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5D" w:rsidRDefault="007920BC" w:rsidP="00C25D4F">
      <w:pPr>
        <w:rPr>
          <w:b/>
          <w:bCs/>
          <w:color w:val="003399"/>
          <w:sz w:val="28"/>
          <w:szCs w:val="28"/>
        </w:rPr>
      </w:pPr>
      <w:bookmarkStart w:id="0" w:name="_Toc442200546"/>
      <w:bookmarkStart w:id="1" w:name="_GoBack"/>
      <w:bookmarkEnd w:id="1"/>
      <w:r>
        <w:rPr>
          <w:b/>
          <w:bCs/>
          <w:color w:val="003399"/>
          <w:sz w:val="28"/>
          <w:szCs w:val="28"/>
        </w:rPr>
        <w:t xml:space="preserve"> </w:t>
      </w:r>
    </w:p>
    <w:p w:rsidR="00434EEE" w:rsidRPr="00EB50AB" w:rsidRDefault="002A52E3" w:rsidP="002A52E3">
      <w:pPr>
        <w:jc w:val="center"/>
        <w:rPr>
          <w:rFonts w:ascii="Calibri" w:hAnsi="Calibri" w:cs="Calibri"/>
          <w:b/>
          <w:sz w:val="28"/>
          <w:szCs w:val="28"/>
        </w:rPr>
      </w:pPr>
      <w:r w:rsidRPr="00EB50AB">
        <w:rPr>
          <w:rFonts w:ascii="Calibri" w:hAnsi="Calibri" w:cs="Calibri"/>
          <w:b/>
          <w:sz w:val="28"/>
          <w:szCs w:val="28"/>
        </w:rPr>
        <w:t>Zápis –</w:t>
      </w:r>
      <w:r w:rsidR="005674A5">
        <w:rPr>
          <w:rFonts w:ascii="Calibri" w:hAnsi="Calibri" w:cs="Calibri"/>
          <w:b/>
          <w:sz w:val="28"/>
          <w:szCs w:val="28"/>
        </w:rPr>
        <w:t xml:space="preserve"> s</w:t>
      </w:r>
      <w:r w:rsidR="00836021" w:rsidRPr="00EB50AB">
        <w:rPr>
          <w:rFonts w:ascii="Calibri" w:hAnsi="Calibri" w:cs="Calibri"/>
          <w:b/>
          <w:sz w:val="28"/>
          <w:szCs w:val="28"/>
        </w:rPr>
        <w:t xml:space="preserve">etkání pedagogů dle aprobací </w:t>
      </w:r>
      <w:r w:rsidR="00905095">
        <w:rPr>
          <w:rFonts w:ascii="Calibri" w:hAnsi="Calibri" w:cs="Calibri"/>
          <w:b/>
          <w:sz w:val="28"/>
          <w:szCs w:val="28"/>
        </w:rPr>
        <w:t>Přírodopis</w:t>
      </w:r>
    </w:p>
    <w:p w:rsidR="005674A5" w:rsidRDefault="005674A5" w:rsidP="002A52E3">
      <w:pPr>
        <w:rPr>
          <w:rFonts w:ascii="Calibri" w:hAnsi="Calibri" w:cs="Calibri"/>
          <w:b/>
          <w:sz w:val="24"/>
          <w:szCs w:val="24"/>
        </w:rPr>
      </w:pPr>
    </w:p>
    <w:p w:rsidR="00CC3DBB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Datum:</w:t>
      </w:r>
      <w:r w:rsidR="0040168D">
        <w:rPr>
          <w:rFonts w:ascii="Calibri" w:hAnsi="Calibri" w:cs="Calibri"/>
          <w:sz w:val="24"/>
          <w:szCs w:val="24"/>
        </w:rPr>
        <w:t xml:space="preserve"> 10. 4. 2019</w:t>
      </w:r>
    </w:p>
    <w:p w:rsidR="002A52E3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Místo:</w:t>
      </w:r>
      <w:r w:rsidRPr="008C648B">
        <w:rPr>
          <w:rFonts w:ascii="Calibri" w:hAnsi="Calibri" w:cs="Calibri"/>
          <w:sz w:val="24"/>
          <w:szCs w:val="24"/>
        </w:rPr>
        <w:t xml:space="preserve"> </w:t>
      </w:r>
      <w:r w:rsidR="0040168D">
        <w:rPr>
          <w:rFonts w:ascii="Calibri" w:hAnsi="Calibri" w:cs="Calibri"/>
          <w:sz w:val="24"/>
          <w:szCs w:val="24"/>
        </w:rPr>
        <w:t>DDM Tábor</w:t>
      </w:r>
    </w:p>
    <w:p w:rsidR="002A52E3" w:rsidRPr="008C648B" w:rsidRDefault="002A52E3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Přítomni:</w:t>
      </w:r>
      <w:r w:rsidRPr="008C648B">
        <w:rPr>
          <w:rFonts w:ascii="Calibri" w:hAnsi="Calibri" w:cs="Calibri"/>
          <w:sz w:val="24"/>
          <w:szCs w:val="24"/>
        </w:rPr>
        <w:t xml:space="preserve"> dle prezenční listiny</w:t>
      </w:r>
    </w:p>
    <w:p w:rsidR="002A52E3" w:rsidRDefault="002A52E3" w:rsidP="002A52E3">
      <w:pPr>
        <w:pStyle w:val="Odstavecseseznamem1"/>
        <w:ind w:left="0"/>
        <w:contextualSpacing/>
        <w:jc w:val="both"/>
      </w:pPr>
    </w:p>
    <w:p w:rsidR="006009D6" w:rsidRDefault="0040168D" w:rsidP="0040168D">
      <w:pPr>
        <w:pStyle w:val="Odstavecseseznamem1"/>
        <w:numPr>
          <w:ilvl w:val="0"/>
          <w:numId w:val="10"/>
        </w:numPr>
        <w:contextualSpacing/>
        <w:jc w:val="both"/>
      </w:pPr>
      <w:r>
        <w:t>Představení týmu</w:t>
      </w:r>
    </w:p>
    <w:p w:rsidR="0040168D" w:rsidRDefault="0040168D" w:rsidP="0040168D">
      <w:pPr>
        <w:pStyle w:val="Odstavecseseznamem1"/>
        <w:numPr>
          <w:ilvl w:val="1"/>
          <w:numId w:val="10"/>
        </w:numPr>
        <w:contextualSpacing/>
        <w:jc w:val="both"/>
      </w:pPr>
      <w:r>
        <w:t>Vedoucí PS – Mgr. Lenka Pípalová, ředitelka ZŠ a MŠ Borotín</w:t>
      </w:r>
    </w:p>
    <w:p w:rsidR="0040168D" w:rsidRDefault="0040168D" w:rsidP="0040168D">
      <w:pPr>
        <w:pStyle w:val="Odstavecseseznamem1"/>
        <w:numPr>
          <w:ilvl w:val="1"/>
          <w:numId w:val="10"/>
        </w:numPr>
        <w:contextualSpacing/>
        <w:jc w:val="both"/>
      </w:pPr>
      <w:r>
        <w:t>Zástupce MAP – Mgr. Zdeněk Černý – MAS Krajina srdce</w:t>
      </w:r>
    </w:p>
    <w:p w:rsidR="0040168D" w:rsidRDefault="0040168D" w:rsidP="0040168D">
      <w:pPr>
        <w:pStyle w:val="Odstavecseseznamem1"/>
        <w:numPr>
          <w:ilvl w:val="0"/>
          <w:numId w:val="10"/>
        </w:numPr>
        <w:contextualSpacing/>
        <w:jc w:val="both"/>
      </w:pPr>
      <w:r>
        <w:t>Prezence účastníků, domluva komunikačních kanálů</w:t>
      </w:r>
    </w:p>
    <w:p w:rsidR="0040168D" w:rsidRDefault="0040168D" w:rsidP="0040168D">
      <w:pPr>
        <w:pStyle w:val="Odstavecseseznamem1"/>
        <w:numPr>
          <w:ilvl w:val="1"/>
          <w:numId w:val="10"/>
        </w:numPr>
        <w:contextualSpacing/>
        <w:jc w:val="both"/>
      </w:pPr>
      <w:r>
        <w:t>Prezenční listina</w:t>
      </w:r>
    </w:p>
    <w:p w:rsidR="0040168D" w:rsidRDefault="0040168D" w:rsidP="0040168D">
      <w:pPr>
        <w:pStyle w:val="Odstavecseseznamem1"/>
        <w:numPr>
          <w:ilvl w:val="1"/>
          <w:numId w:val="10"/>
        </w:numPr>
        <w:contextualSpacing/>
        <w:jc w:val="both"/>
      </w:pPr>
      <w:r>
        <w:t>Seznam kontaktů a adres elektronické komunikace</w:t>
      </w:r>
    </w:p>
    <w:p w:rsidR="0040168D" w:rsidRDefault="0040168D" w:rsidP="0040168D">
      <w:pPr>
        <w:pStyle w:val="Odstavecseseznamem1"/>
        <w:numPr>
          <w:ilvl w:val="0"/>
          <w:numId w:val="10"/>
        </w:numPr>
        <w:contextualSpacing/>
        <w:jc w:val="both"/>
      </w:pPr>
      <w:r>
        <w:t>Funkce PS, požadavky účastníků na náplň jednotlivých setkání</w:t>
      </w:r>
    </w:p>
    <w:p w:rsidR="0040168D" w:rsidRDefault="0040168D" w:rsidP="0040168D">
      <w:pPr>
        <w:pStyle w:val="Odstavecseseznamem1"/>
        <w:numPr>
          <w:ilvl w:val="1"/>
          <w:numId w:val="10"/>
        </w:numPr>
        <w:contextualSpacing/>
        <w:jc w:val="both"/>
      </w:pPr>
      <w:r>
        <w:t>2 setkání ročně po dobu 3,5 roku, tj. celkem 7 setkání – minimum, může být i více</w:t>
      </w:r>
    </w:p>
    <w:p w:rsidR="0040168D" w:rsidRDefault="0040168D" w:rsidP="0040168D">
      <w:pPr>
        <w:pStyle w:val="Odstavecseseznamem1"/>
        <w:numPr>
          <w:ilvl w:val="1"/>
          <w:numId w:val="10"/>
        </w:numPr>
        <w:contextualSpacing/>
        <w:jc w:val="both"/>
      </w:pPr>
      <w:r>
        <w:t>Návrhy na obsah setkání: badatelská výuka, formativní hodnocení v hodinách Př, využití zajímavých míst v okolí škol (exkurze s výkladem odborníka – ornitolog, botanik, …)</w:t>
      </w:r>
    </w:p>
    <w:p w:rsidR="0040168D" w:rsidRDefault="0040168D" w:rsidP="0040168D">
      <w:pPr>
        <w:pStyle w:val="Odstavecseseznamem1"/>
        <w:numPr>
          <w:ilvl w:val="0"/>
          <w:numId w:val="10"/>
        </w:numPr>
        <w:contextualSpacing/>
        <w:jc w:val="both"/>
      </w:pPr>
      <w:r>
        <w:t>Stanovení časového harmonogramu setkání</w:t>
      </w:r>
    </w:p>
    <w:p w:rsidR="0040168D" w:rsidRDefault="0040168D" w:rsidP="0040168D">
      <w:pPr>
        <w:pStyle w:val="Odstavecseseznamem1"/>
        <w:numPr>
          <w:ilvl w:val="1"/>
          <w:numId w:val="10"/>
        </w:numPr>
        <w:contextualSpacing/>
        <w:jc w:val="both"/>
      </w:pPr>
      <w:r>
        <w:t xml:space="preserve">Odpoledne od </w:t>
      </w:r>
      <w:r w:rsidR="00900D8B">
        <w:t>13 - 14</w:t>
      </w:r>
      <w:r>
        <w:t xml:space="preserve"> hodin</w:t>
      </w:r>
    </w:p>
    <w:p w:rsidR="0040168D" w:rsidRDefault="0040168D" w:rsidP="0040168D">
      <w:pPr>
        <w:pStyle w:val="Odstavecseseznamem1"/>
        <w:numPr>
          <w:ilvl w:val="1"/>
          <w:numId w:val="10"/>
        </w:numPr>
        <w:contextualSpacing/>
        <w:jc w:val="both"/>
      </w:pPr>
      <w:r>
        <w:t>Semináře dle aktuální nabídky budou otevřeny i pro nezapojené pedagogy</w:t>
      </w:r>
      <w:r w:rsidR="00900D8B">
        <w:t>, exkurze po zajímavých místech regionu</w:t>
      </w: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79796B" w:rsidRDefault="0079796B" w:rsidP="002A52E3">
      <w:pPr>
        <w:pStyle w:val="Odstavecseseznamem1"/>
        <w:ind w:left="0"/>
        <w:contextualSpacing/>
        <w:jc w:val="both"/>
      </w:pPr>
    </w:p>
    <w:p w:rsidR="0079796B" w:rsidRDefault="0079796B" w:rsidP="002A52E3">
      <w:pPr>
        <w:pStyle w:val="Odstavecseseznamem1"/>
        <w:ind w:left="0"/>
        <w:contextualSpacing/>
        <w:jc w:val="both"/>
      </w:pPr>
    </w:p>
    <w:p w:rsidR="002A52E3" w:rsidRDefault="0079796B" w:rsidP="0079796B">
      <w:pPr>
        <w:pStyle w:val="Odstavecseseznamem1"/>
        <w:ind w:left="0"/>
        <w:contextualSpacing/>
        <w:jc w:val="both"/>
      </w:pPr>
      <w:r>
        <w:t>Zapsala: Mgr. Lenka Pípalová, garant</w:t>
      </w:r>
    </w:p>
    <w:p w:rsidR="002A52E3" w:rsidRPr="009F6BCF" w:rsidRDefault="002A52E3" w:rsidP="002A52E3">
      <w:pPr>
        <w:pStyle w:val="Odstavecseseznamem1"/>
        <w:jc w:val="both"/>
      </w:pPr>
    </w:p>
    <w:p w:rsidR="002A52E3" w:rsidRPr="009F6BCF" w:rsidRDefault="00CC3DBB" w:rsidP="002A52E3">
      <w:pPr>
        <w:tabs>
          <w:tab w:val="left" w:pos="3195"/>
        </w:tabs>
      </w:pPr>
      <w:r>
        <w:t xml:space="preserve">                                                                                              </w:t>
      </w:r>
      <w:r w:rsidR="002A52E3" w:rsidRPr="009F6BCF">
        <w:t xml:space="preserve">......................................................                                                                 </w:t>
      </w:r>
    </w:p>
    <w:p w:rsidR="00CC3DBB" w:rsidRPr="00C83BB2" w:rsidRDefault="00CC3DBB" w:rsidP="002A52E3">
      <w:pPr>
        <w:jc w:val="center"/>
        <w:rPr>
          <w:rFonts w:ascii="Calibri" w:hAnsi="Calibri" w:cs="Calibri"/>
          <w:sz w:val="24"/>
          <w:szCs w:val="24"/>
        </w:rPr>
      </w:pPr>
      <w:r>
        <w:t xml:space="preserve">                                                                                              </w:t>
      </w:r>
      <w:r w:rsidR="007C6914" w:rsidRPr="00664A4C">
        <w:rPr>
          <w:rFonts w:ascii="Calibri" w:hAnsi="Calibri" w:cs="Calibri"/>
          <w:sz w:val="24"/>
          <w:szCs w:val="24"/>
        </w:rPr>
        <w:t>garant pracovní skupiny</w:t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</w:p>
    <w:p w:rsidR="006C585D" w:rsidRDefault="006C585D" w:rsidP="00D07FFB">
      <w:pPr>
        <w:rPr>
          <w:b/>
          <w:bCs/>
          <w:color w:val="003399"/>
          <w:sz w:val="28"/>
          <w:szCs w:val="28"/>
        </w:rPr>
      </w:pPr>
    </w:p>
    <w:bookmarkEnd w:id="0"/>
    <w:p w:rsidR="000F7B2D" w:rsidRPr="000F7B2D" w:rsidRDefault="000F7B2D" w:rsidP="000F7B2D">
      <w:pPr>
        <w:spacing w:after="0"/>
        <w:rPr>
          <w:vanish/>
        </w:rPr>
      </w:pPr>
    </w:p>
    <w:p w:rsidR="006C585D" w:rsidRPr="00F553E0" w:rsidRDefault="006C585D" w:rsidP="00620019">
      <w:pPr>
        <w:rPr>
          <w:sz w:val="2"/>
          <w:szCs w:val="2"/>
        </w:rPr>
      </w:pPr>
    </w:p>
    <w:sectPr w:rsidR="006C585D" w:rsidRPr="00F553E0" w:rsidSect="002A52E3">
      <w:headerReference w:type="default" r:id="rId7"/>
      <w:footerReference w:type="default" r:id="rId8"/>
      <w:pgSz w:w="11906" w:h="16838"/>
      <w:pgMar w:top="1417" w:right="1417" w:bottom="1417" w:left="141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192" w:rsidRDefault="00A23192" w:rsidP="003E5669">
      <w:pPr>
        <w:spacing w:after="0" w:line="240" w:lineRule="auto"/>
      </w:pPr>
      <w:r>
        <w:separator/>
      </w:r>
    </w:p>
  </w:endnote>
  <w:endnote w:type="continuationSeparator" w:id="0">
    <w:p w:rsidR="00A23192" w:rsidRDefault="00A23192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6C58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192" w:rsidRDefault="00A23192" w:rsidP="003E5669">
      <w:pPr>
        <w:spacing w:after="0" w:line="240" w:lineRule="auto"/>
      </w:pPr>
      <w:r>
        <w:separator/>
      </w:r>
    </w:p>
  </w:footnote>
  <w:footnote w:type="continuationSeparator" w:id="0">
    <w:p w:rsidR="00A23192" w:rsidRDefault="00A23192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1D140F" w:rsidP="0000268A">
    <w:pPr>
      <w:jc w:val="center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1019175</wp:posOffset>
              </wp:positionV>
              <wp:extent cx="5041900" cy="457200"/>
              <wp:effectExtent l="9525" t="9525" r="6350" b="952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0268A">
                            <w:rPr>
                              <w:b/>
                              <w:bCs/>
                            </w:rPr>
                            <w:t>MAP II v ORP Tábor</w:t>
                          </w:r>
                        </w:p>
                        <w:p w:rsidR="006C585D" w:rsidRPr="0000268A" w:rsidRDefault="006C585D" w:rsidP="0000268A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0268A">
                            <w:rPr>
                              <w:sz w:val="20"/>
                              <w:szCs w:val="20"/>
                            </w:rPr>
                            <w:t>CZ.02.3.68/0.0/0.0/17_047/0009105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left:0;text-align:left;margin-left:54pt;margin-top:80.25pt;width:39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" strokeweight=".25pt">
              <v:textbox>
                <w:txbxContent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00268A">
                      <w:rPr>
                        <w:b/>
                        <w:bCs/>
                      </w:rPr>
                      <w:t>MAP II v ORP Tábor</w:t>
                    </w:r>
                  </w:p>
                  <w:p w:rsidR="006C585D" w:rsidRPr="0000268A" w:rsidRDefault="006C585D" w:rsidP="0000268A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00268A">
                      <w:rPr>
                        <w:sz w:val="20"/>
                        <w:szCs w:val="20"/>
                      </w:rPr>
                      <w:t>CZ.02.3.68/0.0/0.0/17_047/0009105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5705475" cy="1266825"/>
          <wp:effectExtent l="0" t="0" r="9525" b="9525"/>
          <wp:docPr id="1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85D" w:rsidRDefault="001D140F" w:rsidP="0000268A">
    <w:pPr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1106170</wp:posOffset>
          </wp:positionH>
          <wp:positionV relativeFrom="page">
            <wp:posOffset>393700</wp:posOffset>
          </wp:positionV>
          <wp:extent cx="4613275" cy="1026795"/>
          <wp:effectExtent l="0" t="0" r="0" b="1905"/>
          <wp:wrapNone/>
          <wp:docPr id="2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275" cy="102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3007"/>
    <w:multiLevelType w:val="hybridMultilevel"/>
    <w:tmpl w:val="918088C4"/>
    <w:lvl w:ilvl="0" w:tplc="C3645F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F3E46"/>
    <w:multiLevelType w:val="hybridMultilevel"/>
    <w:tmpl w:val="A8A0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69"/>
    <w:rsid w:val="0000268A"/>
    <w:rsid w:val="00004819"/>
    <w:rsid w:val="0001348C"/>
    <w:rsid w:val="00014060"/>
    <w:rsid w:val="00023D31"/>
    <w:rsid w:val="00041C29"/>
    <w:rsid w:val="0005081E"/>
    <w:rsid w:val="00060C4D"/>
    <w:rsid w:val="000849D4"/>
    <w:rsid w:val="000B62E9"/>
    <w:rsid w:val="000D4163"/>
    <w:rsid w:val="000E30BE"/>
    <w:rsid w:val="000F7B2D"/>
    <w:rsid w:val="001232EB"/>
    <w:rsid w:val="00127380"/>
    <w:rsid w:val="00161DD9"/>
    <w:rsid w:val="00170D51"/>
    <w:rsid w:val="00180CEA"/>
    <w:rsid w:val="001A5E39"/>
    <w:rsid w:val="001B6309"/>
    <w:rsid w:val="001D140F"/>
    <w:rsid w:val="001D46DF"/>
    <w:rsid w:val="002166B0"/>
    <w:rsid w:val="00270EBD"/>
    <w:rsid w:val="00297CA7"/>
    <w:rsid w:val="002A52E3"/>
    <w:rsid w:val="002B678E"/>
    <w:rsid w:val="002D64DF"/>
    <w:rsid w:val="002F2829"/>
    <w:rsid w:val="002F5479"/>
    <w:rsid w:val="00327350"/>
    <w:rsid w:val="00333BBA"/>
    <w:rsid w:val="003847A8"/>
    <w:rsid w:val="003B0DED"/>
    <w:rsid w:val="003B40E8"/>
    <w:rsid w:val="003B4974"/>
    <w:rsid w:val="003D656F"/>
    <w:rsid w:val="003D6FB8"/>
    <w:rsid w:val="003E5669"/>
    <w:rsid w:val="0040168D"/>
    <w:rsid w:val="00427D71"/>
    <w:rsid w:val="00431345"/>
    <w:rsid w:val="00432CD8"/>
    <w:rsid w:val="00434860"/>
    <w:rsid w:val="00434EEE"/>
    <w:rsid w:val="00471F0B"/>
    <w:rsid w:val="004E4B16"/>
    <w:rsid w:val="004F3D23"/>
    <w:rsid w:val="00520374"/>
    <w:rsid w:val="00543BA6"/>
    <w:rsid w:val="00553512"/>
    <w:rsid w:val="005674A5"/>
    <w:rsid w:val="005704CD"/>
    <w:rsid w:val="0058130A"/>
    <w:rsid w:val="00587CD8"/>
    <w:rsid w:val="00596483"/>
    <w:rsid w:val="005A6C33"/>
    <w:rsid w:val="005A6F6A"/>
    <w:rsid w:val="005B2B28"/>
    <w:rsid w:val="005C504D"/>
    <w:rsid w:val="005D457E"/>
    <w:rsid w:val="005D58FF"/>
    <w:rsid w:val="005D7C1B"/>
    <w:rsid w:val="005E0BF5"/>
    <w:rsid w:val="005E2A78"/>
    <w:rsid w:val="005F25CF"/>
    <w:rsid w:val="005F7192"/>
    <w:rsid w:val="006009D6"/>
    <w:rsid w:val="00616B67"/>
    <w:rsid w:val="00620019"/>
    <w:rsid w:val="0063251C"/>
    <w:rsid w:val="00644EE4"/>
    <w:rsid w:val="006615C4"/>
    <w:rsid w:val="00664A4C"/>
    <w:rsid w:val="00671763"/>
    <w:rsid w:val="006759AA"/>
    <w:rsid w:val="006969E8"/>
    <w:rsid w:val="006B6185"/>
    <w:rsid w:val="006C1D0A"/>
    <w:rsid w:val="006C556D"/>
    <w:rsid w:val="006C585D"/>
    <w:rsid w:val="006D27B9"/>
    <w:rsid w:val="006F45EB"/>
    <w:rsid w:val="0071344B"/>
    <w:rsid w:val="00735AB8"/>
    <w:rsid w:val="00744666"/>
    <w:rsid w:val="00754D37"/>
    <w:rsid w:val="00756434"/>
    <w:rsid w:val="00756909"/>
    <w:rsid w:val="00764823"/>
    <w:rsid w:val="00774600"/>
    <w:rsid w:val="00782275"/>
    <w:rsid w:val="00790F1F"/>
    <w:rsid w:val="007920BC"/>
    <w:rsid w:val="0079796B"/>
    <w:rsid w:val="007C5441"/>
    <w:rsid w:val="007C6914"/>
    <w:rsid w:val="007E30B4"/>
    <w:rsid w:val="007F2FF3"/>
    <w:rsid w:val="007F3240"/>
    <w:rsid w:val="00807702"/>
    <w:rsid w:val="00815E5B"/>
    <w:rsid w:val="00833B59"/>
    <w:rsid w:val="00836021"/>
    <w:rsid w:val="00837872"/>
    <w:rsid w:val="00854FEE"/>
    <w:rsid w:val="00856100"/>
    <w:rsid w:val="00860A29"/>
    <w:rsid w:val="008610DF"/>
    <w:rsid w:val="00862ACC"/>
    <w:rsid w:val="008675C3"/>
    <w:rsid w:val="008A196D"/>
    <w:rsid w:val="008B5664"/>
    <w:rsid w:val="008C648B"/>
    <w:rsid w:val="008D44FC"/>
    <w:rsid w:val="00900D8B"/>
    <w:rsid w:val="00905095"/>
    <w:rsid w:val="00935DED"/>
    <w:rsid w:val="009404F3"/>
    <w:rsid w:val="009D5015"/>
    <w:rsid w:val="00A23192"/>
    <w:rsid w:val="00A32B38"/>
    <w:rsid w:val="00A36A64"/>
    <w:rsid w:val="00A970EA"/>
    <w:rsid w:val="00AA5EEC"/>
    <w:rsid w:val="00AB4478"/>
    <w:rsid w:val="00AF32F0"/>
    <w:rsid w:val="00AF653A"/>
    <w:rsid w:val="00B0591C"/>
    <w:rsid w:val="00B117CC"/>
    <w:rsid w:val="00B25DF9"/>
    <w:rsid w:val="00B51975"/>
    <w:rsid w:val="00B648FF"/>
    <w:rsid w:val="00B77F76"/>
    <w:rsid w:val="00B811EF"/>
    <w:rsid w:val="00BA5F0B"/>
    <w:rsid w:val="00BE532A"/>
    <w:rsid w:val="00C03D71"/>
    <w:rsid w:val="00C067C7"/>
    <w:rsid w:val="00C25D4F"/>
    <w:rsid w:val="00C3575D"/>
    <w:rsid w:val="00C37E06"/>
    <w:rsid w:val="00C4158B"/>
    <w:rsid w:val="00C46F61"/>
    <w:rsid w:val="00C6334D"/>
    <w:rsid w:val="00C82A50"/>
    <w:rsid w:val="00C83BB2"/>
    <w:rsid w:val="00C908BD"/>
    <w:rsid w:val="00C90F1F"/>
    <w:rsid w:val="00CB61B0"/>
    <w:rsid w:val="00CC3DBB"/>
    <w:rsid w:val="00CC64EE"/>
    <w:rsid w:val="00D01AAF"/>
    <w:rsid w:val="00D07FFB"/>
    <w:rsid w:val="00D15F06"/>
    <w:rsid w:val="00D2628B"/>
    <w:rsid w:val="00D34246"/>
    <w:rsid w:val="00D4464F"/>
    <w:rsid w:val="00D8165C"/>
    <w:rsid w:val="00D845BF"/>
    <w:rsid w:val="00DB142E"/>
    <w:rsid w:val="00DB42D6"/>
    <w:rsid w:val="00DC0AC6"/>
    <w:rsid w:val="00DC5F6B"/>
    <w:rsid w:val="00E27A6F"/>
    <w:rsid w:val="00E46CD2"/>
    <w:rsid w:val="00E479BF"/>
    <w:rsid w:val="00E535F1"/>
    <w:rsid w:val="00E567EE"/>
    <w:rsid w:val="00E630BD"/>
    <w:rsid w:val="00E64688"/>
    <w:rsid w:val="00E73CEA"/>
    <w:rsid w:val="00EA7354"/>
    <w:rsid w:val="00EB0E6A"/>
    <w:rsid w:val="00EB50AB"/>
    <w:rsid w:val="00EC6F58"/>
    <w:rsid w:val="00ED0DE1"/>
    <w:rsid w:val="00F02406"/>
    <w:rsid w:val="00F1766B"/>
    <w:rsid w:val="00F311ED"/>
    <w:rsid w:val="00F36EA9"/>
    <w:rsid w:val="00F41B29"/>
    <w:rsid w:val="00F476FD"/>
    <w:rsid w:val="00F553E0"/>
    <w:rsid w:val="00F85214"/>
    <w:rsid w:val="00FA24D2"/>
    <w:rsid w:val="00FA3F34"/>
    <w:rsid w:val="00FA446E"/>
    <w:rsid w:val="00FA565C"/>
    <w:rsid w:val="00FC2816"/>
    <w:rsid w:val="00FE2348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08BC805-0743-400C-84CE-DF7BD6B3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cp:lastModifiedBy>uzivatel</cp:lastModifiedBy>
  <cp:revision>2</cp:revision>
  <cp:lastPrinted>2016-01-06T14:04:00Z</cp:lastPrinted>
  <dcterms:created xsi:type="dcterms:W3CDTF">2019-07-29T11:39:00Z</dcterms:created>
  <dcterms:modified xsi:type="dcterms:W3CDTF">2019-07-29T11:39:00Z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