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5D" w:rsidRDefault="007920BC" w:rsidP="00C25D4F">
      <w:pPr>
        <w:rPr>
          <w:b/>
          <w:bCs/>
          <w:color w:val="003399"/>
          <w:sz w:val="28"/>
          <w:szCs w:val="28"/>
        </w:rPr>
      </w:pPr>
      <w:bookmarkStart w:id="0" w:name="_Toc442200546"/>
      <w:r>
        <w:rPr>
          <w:b/>
          <w:bCs/>
          <w:color w:val="003399"/>
          <w:sz w:val="28"/>
          <w:szCs w:val="28"/>
        </w:rPr>
        <w:t xml:space="preserve"> </w:t>
      </w:r>
    </w:p>
    <w:p w:rsidR="00434EEE" w:rsidRPr="00EB50AB" w:rsidRDefault="002A52E3" w:rsidP="002A52E3">
      <w:pPr>
        <w:jc w:val="center"/>
        <w:rPr>
          <w:rFonts w:ascii="Calibri" w:hAnsi="Calibri" w:cs="Calibri"/>
          <w:b/>
          <w:sz w:val="28"/>
          <w:szCs w:val="28"/>
        </w:rPr>
      </w:pPr>
      <w:r w:rsidRPr="00EB50AB">
        <w:rPr>
          <w:rFonts w:ascii="Calibri" w:hAnsi="Calibri" w:cs="Calibri"/>
          <w:b/>
          <w:sz w:val="28"/>
          <w:szCs w:val="28"/>
        </w:rPr>
        <w:t>Zápis –</w:t>
      </w:r>
      <w:r w:rsidR="005674A5">
        <w:rPr>
          <w:rFonts w:ascii="Calibri" w:hAnsi="Calibri" w:cs="Calibri"/>
          <w:b/>
          <w:sz w:val="28"/>
          <w:szCs w:val="28"/>
        </w:rPr>
        <w:t xml:space="preserve"> s</w:t>
      </w:r>
      <w:r w:rsidR="00836021" w:rsidRPr="00EB50AB">
        <w:rPr>
          <w:rFonts w:ascii="Calibri" w:hAnsi="Calibri" w:cs="Calibri"/>
          <w:b/>
          <w:sz w:val="28"/>
          <w:szCs w:val="28"/>
        </w:rPr>
        <w:t>etkání pedagogů dle aprobací (</w:t>
      </w:r>
      <w:r w:rsidR="00836021" w:rsidRPr="00EB50AB">
        <w:rPr>
          <w:rFonts w:ascii="Calibri" w:hAnsi="Calibri" w:cs="Calibri"/>
          <w:b/>
          <w:i/>
          <w:sz w:val="28"/>
          <w:szCs w:val="28"/>
          <w:highlight w:val="yellow"/>
        </w:rPr>
        <w:t>předmě</w:t>
      </w:r>
      <w:r w:rsidR="005674A5">
        <w:rPr>
          <w:rFonts w:ascii="Calibri" w:hAnsi="Calibri" w:cs="Calibri"/>
          <w:b/>
          <w:i/>
          <w:sz w:val="28"/>
          <w:szCs w:val="28"/>
          <w:highlight w:val="yellow"/>
        </w:rPr>
        <w:t>t</w:t>
      </w:r>
      <w:r w:rsidR="00836021" w:rsidRPr="00EB50AB">
        <w:rPr>
          <w:rFonts w:ascii="Calibri" w:hAnsi="Calibri" w:cs="Calibri"/>
          <w:b/>
          <w:sz w:val="28"/>
          <w:szCs w:val="28"/>
        </w:rPr>
        <w:t>)</w:t>
      </w:r>
    </w:p>
    <w:p w:rsidR="005674A5" w:rsidRDefault="005674A5" w:rsidP="002A52E3">
      <w:pPr>
        <w:rPr>
          <w:rFonts w:ascii="Calibri" w:hAnsi="Calibri" w:cs="Calibri"/>
          <w:b/>
          <w:sz w:val="24"/>
          <w:szCs w:val="24"/>
        </w:rPr>
      </w:pPr>
    </w:p>
    <w:p w:rsidR="00CC3DBB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Datum:</w:t>
      </w:r>
      <w:r w:rsidRPr="008C648B">
        <w:rPr>
          <w:rFonts w:ascii="Calibri" w:hAnsi="Calibri" w:cs="Calibri"/>
          <w:sz w:val="24"/>
          <w:szCs w:val="24"/>
        </w:rPr>
        <w:t xml:space="preserve"> </w:t>
      </w:r>
      <w:r w:rsidR="00CC3DBB" w:rsidRPr="008C648B">
        <w:rPr>
          <w:rFonts w:ascii="Calibri" w:hAnsi="Calibri" w:cs="Calibri"/>
          <w:sz w:val="24"/>
          <w:szCs w:val="24"/>
        </w:rPr>
        <w:t>……………………</w:t>
      </w:r>
    </w:p>
    <w:p w:rsidR="002A52E3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Místo:</w:t>
      </w:r>
      <w:r w:rsidRPr="008C648B">
        <w:rPr>
          <w:rFonts w:ascii="Calibri" w:hAnsi="Calibri" w:cs="Calibri"/>
          <w:sz w:val="24"/>
          <w:szCs w:val="24"/>
        </w:rPr>
        <w:t xml:space="preserve"> </w:t>
      </w:r>
      <w:r w:rsidR="00CC3DBB" w:rsidRPr="008C648B">
        <w:rPr>
          <w:rFonts w:ascii="Calibri" w:hAnsi="Calibri" w:cs="Calibri"/>
          <w:sz w:val="24"/>
          <w:szCs w:val="24"/>
        </w:rPr>
        <w:t>…………………….</w:t>
      </w:r>
    </w:p>
    <w:p w:rsidR="002A52E3" w:rsidRPr="008C648B" w:rsidRDefault="002A52E3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Přítomni:</w:t>
      </w:r>
      <w:r w:rsidRPr="008C648B">
        <w:rPr>
          <w:rFonts w:ascii="Calibri" w:hAnsi="Calibri" w:cs="Calibri"/>
          <w:sz w:val="24"/>
          <w:szCs w:val="24"/>
        </w:rPr>
        <w:t xml:space="preserve"> dle prezenční listiny</w:t>
      </w:r>
    </w:p>
    <w:p w:rsidR="002A52E3" w:rsidRDefault="002A52E3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  <w:bookmarkStart w:id="1" w:name="_GoBack"/>
      <w:bookmarkEnd w:id="1"/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Pr="009F6BCF" w:rsidRDefault="006009D6" w:rsidP="002A52E3">
      <w:pPr>
        <w:pStyle w:val="Odstavecseseznamem1"/>
        <w:ind w:left="0"/>
        <w:contextualSpacing/>
        <w:jc w:val="both"/>
      </w:pPr>
    </w:p>
    <w:p w:rsidR="002A52E3" w:rsidRDefault="002A52E3" w:rsidP="002A52E3">
      <w:pPr>
        <w:pStyle w:val="Odstavecseseznamem1"/>
        <w:jc w:val="both"/>
      </w:pPr>
    </w:p>
    <w:p w:rsidR="002A52E3" w:rsidRPr="009F6BCF" w:rsidRDefault="002A52E3" w:rsidP="002A52E3">
      <w:pPr>
        <w:pStyle w:val="Odstavecseseznamem1"/>
        <w:jc w:val="both"/>
      </w:pPr>
    </w:p>
    <w:p w:rsidR="002A52E3" w:rsidRPr="009F6BCF" w:rsidRDefault="00CC3DBB" w:rsidP="002A52E3">
      <w:pPr>
        <w:tabs>
          <w:tab w:val="left" w:pos="3195"/>
        </w:tabs>
      </w:pPr>
      <w:r>
        <w:t xml:space="preserve">                                                                                              </w:t>
      </w:r>
      <w:r w:rsidR="002A52E3" w:rsidRPr="009F6BCF">
        <w:t xml:space="preserve">......................................................                                                                 </w:t>
      </w:r>
    </w:p>
    <w:p w:rsidR="00CC3DBB" w:rsidRPr="00C83BB2" w:rsidRDefault="00CC3DBB" w:rsidP="002A52E3">
      <w:pPr>
        <w:jc w:val="center"/>
        <w:rPr>
          <w:rFonts w:ascii="Calibri" w:hAnsi="Calibri" w:cs="Calibri"/>
          <w:sz w:val="24"/>
          <w:szCs w:val="24"/>
        </w:rPr>
      </w:pPr>
      <w:r>
        <w:t xml:space="preserve">                                                                                              </w:t>
      </w:r>
      <w:r w:rsidR="007C6914" w:rsidRPr="00664A4C">
        <w:rPr>
          <w:rFonts w:ascii="Calibri" w:hAnsi="Calibri" w:cs="Calibri"/>
          <w:sz w:val="24"/>
          <w:szCs w:val="24"/>
        </w:rPr>
        <w:t>garant pracovní skupiny</w:t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</w:p>
    <w:p w:rsidR="006C585D" w:rsidRDefault="006C585D" w:rsidP="00D07FFB">
      <w:pPr>
        <w:rPr>
          <w:b/>
          <w:bCs/>
          <w:color w:val="003399"/>
          <w:sz w:val="28"/>
          <w:szCs w:val="28"/>
        </w:rPr>
      </w:pPr>
    </w:p>
    <w:bookmarkEnd w:id="0"/>
    <w:p w:rsidR="000F7B2D" w:rsidRPr="000F7B2D" w:rsidRDefault="000F7B2D" w:rsidP="000F7B2D">
      <w:pPr>
        <w:spacing w:after="0"/>
        <w:rPr>
          <w:vanish/>
        </w:rPr>
      </w:pPr>
    </w:p>
    <w:p w:rsidR="006C585D" w:rsidRPr="00F553E0" w:rsidRDefault="006C585D" w:rsidP="00620019">
      <w:pPr>
        <w:rPr>
          <w:sz w:val="2"/>
          <w:szCs w:val="2"/>
        </w:rPr>
      </w:pPr>
    </w:p>
    <w:sectPr w:rsidR="006C585D" w:rsidRPr="00F553E0" w:rsidSect="002A52E3">
      <w:headerReference w:type="default" r:id="rId7"/>
      <w:footerReference w:type="default" r:id="rId8"/>
      <w:pgSz w:w="11906" w:h="16838"/>
      <w:pgMar w:top="1417" w:right="1417" w:bottom="1417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32A" w:rsidRDefault="00BE532A" w:rsidP="003E5669">
      <w:pPr>
        <w:spacing w:after="0" w:line="240" w:lineRule="auto"/>
      </w:pPr>
      <w:r>
        <w:separator/>
      </w:r>
    </w:p>
  </w:endnote>
  <w:endnote w:type="continuationSeparator" w:id="0">
    <w:p w:rsidR="00BE532A" w:rsidRDefault="00BE532A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6C58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32A" w:rsidRDefault="00BE532A" w:rsidP="003E5669">
      <w:pPr>
        <w:spacing w:after="0" w:line="240" w:lineRule="auto"/>
      </w:pPr>
      <w:r>
        <w:separator/>
      </w:r>
    </w:p>
  </w:footnote>
  <w:footnote w:type="continuationSeparator" w:id="0">
    <w:p w:rsidR="00BE532A" w:rsidRDefault="00BE532A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BE532A" w:rsidP="0000268A">
    <w:pPr>
      <w:jc w:val="center"/>
      <w:rPr>
        <w:noProof/>
        <w:lang w:eastAsia="cs-CZ"/>
      </w:rPr>
    </w:pPr>
    <w:r>
      <w:rPr>
        <w:noProof/>
        <w:lang w:eastAsia="cs-CZ"/>
      </w:rPr>
      <w:pict>
        <v:rect id="Obdélník 3" o:spid="_x0000_s2049" style="position:absolute;left:0;text-align:left;margin-left:54pt;margin-top:80.25pt;width:397pt;height:36pt;z-index:1;visibility:visible;v-text-anchor:middle" strokeweight=".25pt">
          <v:textbox style="mso-next-textbox:#Obdélník 3">
            <w:txbxContent>
              <w:p w:rsidR="006C585D" w:rsidRPr="0000268A" w:rsidRDefault="006C585D" w:rsidP="0000268A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 w:rsidRPr="0000268A">
                  <w:rPr>
                    <w:b/>
                    <w:bCs/>
                  </w:rPr>
                  <w:t>MAP II v ORP Tábor</w:t>
                </w:r>
              </w:p>
              <w:p w:rsidR="006C585D" w:rsidRPr="0000268A" w:rsidRDefault="006C585D" w:rsidP="0000268A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00268A">
                  <w:rPr>
                    <w:sz w:val="20"/>
                    <w:szCs w:val="20"/>
                  </w:rPr>
                  <w:t>CZ.02.3.68/0.0/0.0/17_047/0009105</w:t>
                </w:r>
              </w:p>
            </w:txbxContent>
          </v:textbox>
        </v:rect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http://www.msmt.cz/uploads/OP_VVV/Pravidla_pro_publicitu/logolinky/Logolink_OP_VVV_hor_cb_cz.jpg" style="width:449.4pt;height:99.6pt;visibility:visible">
          <v:imagedata r:id="rId1" o:title=""/>
        </v:shape>
      </w:pict>
    </w:r>
  </w:p>
  <w:p w:rsidR="006C585D" w:rsidRDefault="00BE532A" w:rsidP="0000268A">
    <w:pPr>
      <w:jc w:val="center"/>
    </w:pPr>
    <w:r>
      <w:rPr>
        <w:noProof/>
        <w:lang w:eastAsia="cs-CZ"/>
      </w:rPr>
      <w:pict>
        <v:shape id="Obrázek 27" o:spid="_x0000_s2050" type="#_x0000_t75" style="position:absolute;left:0;text-align:left;margin-left:87.1pt;margin-top:31pt;width:363.25pt;height:80.85pt;z-index:-1;visibility:visible;mso-position-horizontal-relative:page;mso-position-vertical-relative:page">
          <v:imagedata r:id="rId2" o:title=""/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669"/>
    <w:rsid w:val="0000268A"/>
    <w:rsid w:val="00004819"/>
    <w:rsid w:val="0001348C"/>
    <w:rsid w:val="00014060"/>
    <w:rsid w:val="00023D31"/>
    <w:rsid w:val="00041C29"/>
    <w:rsid w:val="0005081E"/>
    <w:rsid w:val="00060C4D"/>
    <w:rsid w:val="000849D4"/>
    <w:rsid w:val="000B62E9"/>
    <w:rsid w:val="000D4163"/>
    <w:rsid w:val="000E30BE"/>
    <w:rsid w:val="000F7B2D"/>
    <w:rsid w:val="001232EB"/>
    <w:rsid w:val="00127380"/>
    <w:rsid w:val="00161DD9"/>
    <w:rsid w:val="00170D51"/>
    <w:rsid w:val="00180CEA"/>
    <w:rsid w:val="001A5E39"/>
    <w:rsid w:val="001B6309"/>
    <w:rsid w:val="001D46DF"/>
    <w:rsid w:val="002166B0"/>
    <w:rsid w:val="00270EBD"/>
    <w:rsid w:val="00297CA7"/>
    <w:rsid w:val="002A52E3"/>
    <w:rsid w:val="002B678E"/>
    <w:rsid w:val="002D64DF"/>
    <w:rsid w:val="002F2829"/>
    <w:rsid w:val="002F5479"/>
    <w:rsid w:val="00327350"/>
    <w:rsid w:val="00333BBA"/>
    <w:rsid w:val="003847A8"/>
    <w:rsid w:val="003B0DED"/>
    <w:rsid w:val="003B40E8"/>
    <w:rsid w:val="003B4974"/>
    <w:rsid w:val="003D656F"/>
    <w:rsid w:val="003D6FB8"/>
    <w:rsid w:val="003E5669"/>
    <w:rsid w:val="00427D71"/>
    <w:rsid w:val="00431345"/>
    <w:rsid w:val="00432CD8"/>
    <w:rsid w:val="00434860"/>
    <w:rsid w:val="00434EEE"/>
    <w:rsid w:val="00471F0B"/>
    <w:rsid w:val="004E4B16"/>
    <w:rsid w:val="004F3D23"/>
    <w:rsid w:val="00543BA6"/>
    <w:rsid w:val="005674A5"/>
    <w:rsid w:val="005704CD"/>
    <w:rsid w:val="0058130A"/>
    <w:rsid w:val="00587CD8"/>
    <w:rsid w:val="00596483"/>
    <w:rsid w:val="005A6C33"/>
    <w:rsid w:val="005A6F6A"/>
    <w:rsid w:val="005B2B28"/>
    <w:rsid w:val="005C504D"/>
    <w:rsid w:val="005D457E"/>
    <w:rsid w:val="005D58FF"/>
    <w:rsid w:val="005D7C1B"/>
    <w:rsid w:val="005E0BF5"/>
    <w:rsid w:val="005E2A78"/>
    <w:rsid w:val="005F25CF"/>
    <w:rsid w:val="005F7192"/>
    <w:rsid w:val="006009D6"/>
    <w:rsid w:val="00616B67"/>
    <w:rsid w:val="00620019"/>
    <w:rsid w:val="0063251C"/>
    <w:rsid w:val="00644EE4"/>
    <w:rsid w:val="006615C4"/>
    <w:rsid w:val="00664A4C"/>
    <w:rsid w:val="00671763"/>
    <w:rsid w:val="006759AA"/>
    <w:rsid w:val="006969E8"/>
    <w:rsid w:val="006B6185"/>
    <w:rsid w:val="006C1D0A"/>
    <w:rsid w:val="006C556D"/>
    <w:rsid w:val="006C585D"/>
    <w:rsid w:val="006D27B9"/>
    <w:rsid w:val="006F45EB"/>
    <w:rsid w:val="0071344B"/>
    <w:rsid w:val="00735AB8"/>
    <w:rsid w:val="00744666"/>
    <w:rsid w:val="00754D37"/>
    <w:rsid w:val="00756434"/>
    <w:rsid w:val="00756909"/>
    <w:rsid w:val="00764823"/>
    <w:rsid w:val="00774600"/>
    <w:rsid w:val="00782275"/>
    <w:rsid w:val="00790F1F"/>
    <w:rsid w:val="007920BC"/>
    <w:rsid w:val="007C5441"/>
    <w:rsid w:val="007C6914"/>
    <w:rsid w:val="007E30B4"/>
    <w:rsid w:val="007F2FF3"/>
    <w:rsid w:val="007F3240"/>
    <w:rsid w:val="00807702"/>
    <w:rsid w:val="00815E5B"/>
    <w:rsid w:val="00833B59"/>
    <w:rsid w:val="00836021"/>
    <w:rsid w:val="00837872"/>
    <w:rsid w:val="00854FEE"/>
    <w:rsid w:val="00856100"/>
    <w:rsid w:val="00860A29"/>
    <w:rsid w:val="008610DF"/>
    <w:rsid w:val="00862ACC"/>
    <w:rsid w:val="008675C3"/>
    <w:rsid w:val="008B5664"/>
    <w:rsid w:val="008C648B"/>
    <w:rsid w:val="008D44FC"/>
    <w:rsid w:val="00935DED"/>
    <w:rsid w:val="009404F3"/>
    <w:rsid w:val="009D5015"/>
    <w:rsid w:val="00A32B38"/>
    <w:rsid w:val="00A36A64"/>
    <w:rsid w:val="00A970EA"/>
    <w:rsid w:val="00AA5EEC"/>
    <w:rsid w:val="00AB4478"/>
    <w:rsid w:val="00AF32F0"/>
    <w:rsid w:val="00B0591C"/>
    <w:rsid w:val="00B117CC"/>
    <w:rsid w:val="00B51975"/>
    <w:rsid w:val="00B648FF"/>
    <w:rsid w:val="00B77F76"/>
    <w:rsid w:val="00B811EF"/>
    <w:rsid w:val="00BA5F0B"/>
    <w:rsid w:val="00BE532A"/>
    <w:rsid w:val="00C03D71"/>
    <w:rsid w:val="00C067C7"/>
    <w:rsid w:val="00C25D4F"/>
    <w:rsid w:val="00C3575D"/>
    <w:rsid w:val="00C37E06"/>
    <w:rsid w:val="00C4158B"/>
    <w:rsid w:val="00C46F61"/>
    <w:rsid w:val="00C6334D"/>
    <w:rsid w:val="00C82A50"/>
    <w:rsid w:val="00C83BB2"/>
    <w:rsid w:val="00C908BD"/>
    <w:rsid w:val="00C90F1F"/>
    <w:rsid w:val="00CB61B0"/>
    <w:rsid w:val="00CC3DBB"/>
    <w:rsid w:val="00CC64EE"/>
    <w:rsid w:val="00D01AAF"/>
    <w:rsid w:val="00D07FFB"/>
    <w:rsid w:val="00D15F06"/>
    <w:rsid w:val="00D2628B"/>
    <w:rsid w:val="00D34246"/>
    <w:rsid w:val="00D4464F"/>
    <w:rsid w:val="00D8165C"/>
    <w:rsid w:val="00D845BF"/>
    <w:rsid w:val="00DB142E"/>
    <w:rsid w:val="00DB42D6"/>
    <w:rsid w:val="00DC0AC6"/>
    <w:rsid w:val="00DC5F6B"/>
    <w:rsid w:val="00E27A6F"/>
    <w:rsid w:val="00E46CD2"/>
    <w:rsid w:val="00E479BF"/>
    <w:rsid w:val="00E535F1"/>
    <w:rsid w:val="00E567EE"/>
    <w:rsid w:val="00E630BD"/>
    <w:rsid w:val="00E64688"/>
    <w:rsid w:val="00E73CEA"/>
    <w:rsid w:val="00EA7354"/>
    <w:rsid w:val="00EB0E6A"/>
    <w:rsid w:val="00EB50AB"/>
    <w:rsid w:val="00EC6F58"/>
    <w:rsid w:val="00ED0DE1"/>
    <w:rsid w:val="00F02406"/>
    <w:rsid w:val="00F1766B"/>
    <w:rsid w:val="00F311ED"/>
    <w:rsid w:val="00F36EA9"/>
    <w:rsid w:val="00F41B29"/>
    <w:rsid w:val="00F476FD"/>
    <w:rsid w:val="00F553E0"/>
    <w:rsid w:val="00FA24D2"/>
    <w:rsid w:val="00FA3F34"/>
    <w:rsid w:val="00FA446E"/>
    <w:rsid w:val="00FA565C"/>
    <w:rsid w:val="00FC2816"/>
    <w:rsid w:val="00FE2348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F01133CC-555D-4936-9AA4-9DBE62FA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uzivatel</cp:lastModifiedBy>
  <cp:revision>18</cp:revision>
  <cp:lastPrinted>2016-01-06T14:04:00Z</cp:lastPrinted>
  <dcterms:created xsi:type="dcterms:W3CDTF">2018-11-21T13:31:00Z</dcterms:created>
  <dcterms:modified xsi:type="dcterms:W3CDTF">2019-01-12T16:34:00Z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